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083FE">
      <w:pPr>
        <w:widowControl/>
        <w:spacing w:line="288" w:lineRule="atLeast"/>
        <w:jc w:val="center"/>
        <w:rPr>
          <w:rFonts w:hint="eastAsia" w:ascii="微软雅黑" w:hAnsi="微软雅黑" w:eastAsia="宋体" w:cs="宋体"/>
          <w:color w:val="555555"/>
          <w:kern w:val="0"/>
          <w:sz w:val="19"/>
          <w:szCs w:val="19"/>
          <w:lang w:eastAsia="zh-CN"/>
        </w:rPr>
      </w:pPr>
      <w:bookmarkStart w:id="0" w:name="OLE_LINK65"/>
      <w:bookmarkStart w:id="1" w:name="OLE_LINK64"/>
      <w:r>
        <w:rPr>
          <w:rFonts w:hint="eastAsia" w:ascii="宋体" w:hAnsi="宋体" w:eastAsia="宋体" w:cs="宋体"/>
          <w:b/>
          <w:bCs/>
          <w:color w:val="555555"/>
          <w:kern w:val="0"/>
          <w:sz w:val="28"/>
        </w:rPr>
        <w:t>报价确认表</w:t>
      </w:r>
      <w:r>
        <w:rPr>
          <w:rFonts w:hint="eastAsia" w:ascii="宋体" w:hAnsi="宋体" w:eastAsia="宋体" w:cs="宋体"/>
          <w:b/>
          <w:bCs/>
          <w:color w:val="555555"/>
          <w:kern w:val="0"/>
          <w:sz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555555"/>
          <w:kern w:val="0"/>
          <w:sz w:val="28"/>
          <w:lang w:val="en-US" w:eastAsia="zh-CN"/>
        </w:rPr>
        <w:t>二次报价</w:t>
      </w:r>
      <w:r>
        <w:rPr>
          <w:rFonts w:hint="eastAsia" w:ascii="宋体" w:hAnsi="宋体" w:eastAsia="宋体" w:cs="宋体"/>
          <w:b/>
          <w:bCs/>
          <w:color w:val="555555"/>
          <w:kern w:val="0"/>
          <w:sz w:val="28"/>
          <w:lang w:eastAsia="zh-CN"/>
        </w:rPr>
        <w:t>）</w:t>
      </w:r>
    </w:p>
    <w:p w14:paraId="3C38D895">
      <w:pPr>
        <w:widowControl/>
        <w:spacing w:line="288" w:lineRule="atLeast"/>
        <w:jc w:val="righ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color w:val="555555"/>
          <w:kern w:val="0"/>
        </w:rPr>
        <w:t>货币种类：人民币（元）</w:t>
      </w:r>
    </w:p>
    <w:tbl>
      <w:tblPr>
        <w:tblStyle w:val="2"/>
        <w:tblW w:w="941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3"/>
        <w:gridCol w:w="7686"/>
      </w:tblGrid>
      <w:tr w14:paraId="082147A9">
        <w:trPr>
          <w:trHeight w:val="756" w:hRule="atLeast"/>
          <w:jc w:val="center"/>
        </w:trPr>
        <w:tc>
          <w:tcPr>
            <w:tcW w:w="1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5C64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555555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555555"/>
                <w:kern w:val="0"/>
                <w:szCs w:val="21"/>
              </w:rPr>
              <w:t>项目名称</w:t>
            </w:r>
          </w:p>
        </w:tc>
        <w:tc>
          <w:tcPr>
            <w:tcW w:w="7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781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555555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555555"/>
                <w:kern w:val="0"/>
                <w:sz w:val="28"/>
                <w:szCs w:val="28"/>
                <w:lang w:eastAsia="zh-CN"/>
              </w:rPr>
              <w:t>皮肤镜</w:t>
            </w:r>
            <w:r>
              <w:rPr>
                <w:rFonts w:hint="eastAsia" w:ascii="宋体" w:hAnsi="宋体" w:eastAsia="宋体" w:cs="宋体"/>
                <w:color w:val="555555"/>
                <w:kern w:val="0"/>
                <w:sz w:val="28"/>
                <w:szCs w:val="28"/>
              </w:rPr>
              <w:t> </w:t>
            </w:r>
          </w:p>
        </w:tc>
      </w:tr>
      <w:tr w14:paraId="364429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4" w:hRule="atLeast"/>
          <w:jc w:val="center"/>
        </w:trPr>
        <w:tc>
          <w:tcPr>
            <w:tcW w:w="1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458A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555555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555555"/>
                <w:kern w:val="0"/>
                <w:szCs w:val="21"/>
              </w:rPr>
              <w:t>项目编号</w:t>
            </w:r>
          </w:p>
        </w:tc>
        <w:tc>
          <w:tcPr>
            <w:tcW w:w="76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0626">
            <w:pPr>
              <w:widowControl/>
              <w:spacing w:line="288" w:lineRule="atLeast"/>
              <w:jc w:val="left"/>
              <w:rPr>
                <w:rFonts w:ascii="微软雅黑" w:hAnsi="微软雅黑" w:eastAsia="微软雅黑" w:cs="宋体"/>
                <w:color w:val="555555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555555"/>
                <w:kern w:val="0"/>
                <w:szCs w:val="21"/>
              </w:rPr>
              <w:t> </w:t>
            </w:r>
            <w:r>
              <w:rPr>
                <w:rFonts w:hint="eastAsia" w:ascii="Times New Roman" w:hAnsi="Times New Roman" w:eastAsia="微软雅黑" w:cs="Times New Roman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DSYLCG</w:t>
            </w:r>
            <w:r>
              <w:rPr>
                <w:rFonts w:hint="eastAsia" w:ascii="Times New Roman" w:hAnsi="Times New Roman" w:eastAsia="微软雅黑" w:cs="Times New Roman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2025-023</w:t>
            </w:r>
          </w:p>
        </w:tc>
      </w:tr>
      <w:tr w14:paraId="511E8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8" w:hRule="atLeast"/>
          <w:jc w:val="center"/>
        </w:trPr>
        <w:tc>
          <w:tcPr>
            <w:tcW w:w="1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D366">
            <w:pPr>
              <w:widowControl/>
              <w:spacing w:line="360" w:lineRule="atLeast"/>
              <w:jc w:val="center"/>
              <w:rPr>
                <w:rFonts w:ascii="微软雅黑" w:hAnsi="微软雅黑" w:eastAsia="微软雅黑" w:cs="宋体"/>
                <w:color w:val="555555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555555"/>
                <w:kern w:val="0"/>
                <w:szCs w:val="21"/>
              </w:rPr>
              <w:t>投标报价</w:t>
            </w:r>
          </w:p>
        </w:tc>
        <w:tc>
          <w:tcPr>
            <w:tcW w:w="76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01835">
            <w:pPr>
              <w:widowControl/>
              <w:spacing w:line="288" w:lineRule="atLeast"/>
              <w:jc w:val="left"/>
              <w:rPr>
                <w:rFonts w:ascii="微软雅黑" w:hAnsi="微软雅黑" w:eastAsia="微软雅黑" w:cs="宋体"/>
                <w:color w:val="555555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555555"/>
                <w:kern w:val="0"/>
                <w:sz w:val="24"/>
                <w:szCs w:val="24"/>
              </w:rPr>
              <w:t>人民币</w:t>
            </w:r>
            <w:r>
              <w:rPr>
                <w:rFonts w:hint="eastAsia" w:ascii="宋体" w:hAnsi="宋体" w:eastAsia="宋体" w:cs="宋体"/>
                <w:color w:val="555555"/>
                <w:kern w:val="0"/>
                <w:sz w:val="24"/>
                <w:szCs w:val="24"/>
                <w:lang w:eastAsia="zh-CN"/>
              </w:rPr>
              <w:t>（大写）</w:t>
            </w:r>
            <w:r>
              <w:rPr>
                <w:rFonts w:hint="eastAsia" w:ascii="宋体" w:hAnsi="宋体" w:eastAsia="宋体" w:cs="宋体"/>
                <w:color w:val="555555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555555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color w:val="555555"/>
                <w:kern w:val="0"/>
                <w:sz w:val="24"/>
                <w:szCs w:val="24"/>
              </w:rPr>
              <w:t xml:space="preserve">              </w:t>
            </w:r>
          </w:p>
        </w:tc>
      </w:tr>
    </w:tbl>
    <w:p w14:paraId="1637159F">
      <w:pPr>
        <w:widowControl/>
        <w:spacing w:line="288" w:lineRule="atLeast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555555"/>
          <w:kern w:val="0"/>
          <w:szCs w:val="21"/>
        </w:rPr>
        <w:t>注：1. 供应商须按要求填写所有信息，不得随意更改本表格式。</w:t>
      </w:r>
    </w:p>
    <w:p w14:paraId="1C0025CD">
      <w:pPr>
        <w:widowControl/>
        <w:spacing w:line="288" w:lineRule="atLeast"/>
        <w:ind w:firstLine="420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555555"/>
          <w:kern w:val="0"/>
          <w:szCs w:val="21"/>
        </w:rPr>
        <w:t>2. 所有价格均应予人民币报价，金额单位为元。</w:t>
      </w:r>
    </w:p>
    <w:p w14:paraId="5942A38C">
      <w:pPr>
        <w:widowControl/>
        <w:spacing w:line="360" w:lineRule="atLeast"/>
        <w:jc w:val="left"/>
        <w:rPr>
          <w:rFonts w:hint="eastAsia" w:ascii="Times New Roman" w:hAnsi="Times New Roman" w:eastAsia="微软雅黑" w:cs="Times New Roman"/>
          <w:b/>
          <w:bCs/>
          <w:color w:val="555555"/>
          <w:kern w:val="0"/>
          <w:sz w:val="24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555555"/>
          <w:kern w:val="0"/>
          <w:sz w:val="24"/>
          <w:szCs w:val="28"/>
          <w:lang w:eastAsia="zh-CN"/>
        </w:rPr>
        <w:t>其它内容</w:t>
      </w:r>
      <w:r>
        <w:rPr>
          <w:rFonts w:ascii="Times New Roman" w:hAnsi="Times New Roman" w:eastAsia="微软雅黑" w:cs="Times New Roman"/>
          <w:b/>
          <w:bCs/>
          <w:color w:val="555555"/>
          <w:kern w:val="0"/>
          <w:sz w:val="24"/>
          <w:szCs w:val="28"/>
        </w:rPr>
        <w:t> </w:t>
      </w:r>
      <w:r>
        <w:rPr>
          <w:rFonts w:hint="eastAsia" w:ascii="Times New Roman" w:hAnsi="Times New Roman" w:eastAsia="微软雅黑" w:cs="Times New Roman"/>
          <w:b/>
          <w:bCs/>
          <w:color w:val="555555"/>
          <w:kern w:val="0"/>
          <w:sz w:val="24"/>
          <w:szCs w:val="28"/>
          <w:lang w:eastAsia="zh-CN"/>
        </w:rPr>
        <w:t>：</w:t>
      </w:r>
    </w:p>
    <w:p w14:paraId="0A77FC40">
      <w:pPr>
        <w:widowControl/>
        <w:spacing w:line="360" w:lineRule="atLeast"/>
        <w:jc w:val="left"/>
        <w:rPr>
          <w:rFonts w:hint="eastAsia" w:ascii="Times New Roman" w:hAnsi="Times New Roman" w:eastAsia="微软雅黑" w:cs="Times New Roman"/>
          <w:b/>
          <w:bCs/>
          <w:color w:val="555555"/>
          <w:kern w:val="0"/>
          <w:lang w:eastAsia="zh-CN"/>
        </w:rPr>
      </w:pPr>
    </w:p>
    <w:p w14:paraId="5A57E275">
      <w:pPr>
        <w:widowControl/>
        <w:spacing w:line="288" w:lineRule="atLeast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bookmarkStart w:id="2" w:name="_GoBack"/>
      <w:bookmarkEnd w:id="2"/>
      <w:r>
        <w:rPr>
          <w:rFonts w:hint="eastAsia" w:ascii="宋体" w:hAnsi="宋体" w:eastAsia="宋体" w:cs="宋体"/>
          <w:color w:val="555555"/>
          <w:kern w:val="0"/>
          <w:sz w:val="24"/>
          <w:szCs w:val="24"/>
        </w:rPr>
        <w:t>投标人名称：（加盖公章）  </w:t>
      </w:r>
    </w:p>
    <w:p w14:paraId="617C8A13">
      <w:pPr>
        <w:widowControl/>
        <w:spacing w:line="288" w:lineRule="atLeast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555555"/>
          <w:kern w:val="0"/>
          <w:sz w:val="24"/>
          <w:szCs w:val="24"/>
        </w:rPr>
        <w:t> </w:t>
      </w:r>
    </w:p>
    <w:p w14:paraId="702469E2">
      <w:pPr>
        <w:widowControl/>
        <w:spacing w:line="288" w:lineRule="atLeast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555555"/>
          <w:kern w:val="0"/>
          <w:sz w:val="24"/>
          <w:szCs w:val="24"/>
        </w:rPr>
        <w:t>法定代表人或授权委托人：（签字或盖章）</w:t>
      </w:r>
    </w:p>
    <w:p w14:paraId="549E1A49">
      <w:pPr>
        <w:widowControl/>
        <w:spacing w:line="288" w:lineRule="atLeast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555555"/>
          <w:spacing w:val="20"/>
          <w:kern w:val="0"/>
          <w:sz w:val="24"/>
          <w:szCs w:val="24"/>
        </w:rPr>
        <w:t> </w:t>
      </w:r>
    </w:p>
    <w:p w14:paraId="7D8CB92C">
      <w:pPr>
        <w:widowControl/>
        <w:spacing w:line="288" w:lineRule="atLeast"/>
        <w:jc w:val="left"/>
        <w:rPr>
          <w:rFonts w:ascii="微软雅黑" w:hAnsi="微软雅黑" w:eastAsia="微软雅黑" w:cs="宋体"/>
          <w:color w:val="555555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555555"/>
          <w:spacing w:val="20"/>
          <w:kern w:val="0"/>
          <w:sz w:val="24"/>
          <w:szCs w:val="24"/>
        </w:rPr>
        <w:t>日期：  年  月  日</w:t>
      </w:r>
    </w:p>
    <w:bookmarkEnd w:id="0"/>
    <w:bookmarkEnd w:id="1"/>
    <w:p w14:paraId="237EFE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0923"/>
    <w:rsid w:val="00217A31"/>
    <w:rsid w:val="00E10923"/>
    <w:rsid w:val="00FF5519"/>
    <w:rsid w:val="029B6574"/>
    <w:rsid w:val="5CFB0ED5"/>
    <w:rsid w:val="7058608B"/>
    <w:rsid w:val="7BB2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138</Words>
  <Characters>168</Characters>
  <Lines>1</Lines>
  <Paragraphs>1</Paragraphs>
  <TotalTime>0</TotalTime>
  <ScaleCrop>false</ScaleCrop>
  <LinksUpToDate>false</LinksUpToDate>
  <CharactersWithSpaces>230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2024-10-23T07:44:00Z</dcterms:created>
  <dc:creator>XZOS</dc:creator>
  <cp:lastModifiedBy>龙</cp:lastModifiedBy>
  <cp:lastPrinted>2025-04-02T07:14:00Z</cp:lastPrinted>
  <dcterms:modified xsi:type="dcterms:W3CDTF">2025-07-23T02:20:18Z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A4C125497DAF4E8A93EE856CD0F7106E</vt:lpwstr>
  </property>
  <property fmtid="{D5CDD505-2E9C-101B-9397-08002B2CF9AE}" pid="4" name="KSOTemplateDocerSaveRecord">
    <vt:lpwstr>eyJoZGlkIjoiMjU1Nzk4MzE4ODNmOWRkMzE3NjAyZjM5YzhiMGM0NDUiLCJ1c2VySWQiOiI0OTU3MzU5MTIifQ==</vt:lpwstr>
  </property>
</Properties>
</file>